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AB" w:rsidRDefault="005B00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520" w:type="dxa"/>
        <w:tblInd w:w="-88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1250"/>
        <w:gridCol w:w="270"/>
      </w:tblGrid>
      <w:tr w:rsidR="005B00AB">
        <w:trPr>
          <w:trHeight w:val="100"/>
        </w:trPr>
        <w:tc>
          <w:tcPr>
            <w:tcW w:w="11250" w:type="dxa"/>
            <w:tcBorders>
              <w:top w:val="nil"/>
              <w:left w:val="nil"/>
              <w:bottom w:val="nil"/>
              <w:right w:val="nil"/>
            </w:tcBorders>
          </w:tcPr>
          <w:p w:rsidR="005B00AB" w:rsidRDefault="005B00AB">
            <w:pPr>
              <w:pBdr>
                <w:top w:val="nil"/>
                <w:left w:val="nil"/>
                <w:bottom w:val="nil"/>
                <w:right w:val="nil"/>
                <w:between w:val="nil"/>
              </w:pBdr>
              <w:tabs>
                <w:tab w:val="left" w:pos="0"/>
                <w:tab w:val="left" w:pos="8982"/>
              </w:tabs>
              <w:rPr>
                <w:color w:val="000000"/>
                <w:sz w:val="48"/>
                <w:szCs w:val="48"/>
              </w:rPr>
            </w:pPr>
          </w:p>
        </w:tc>
        <w:tc>
          <w:tcPr>
            <w:tcW w:w="270" w:type="dxa"/>
            <w:vMerge w:val="restart"/>
            <w:tcBorders>
              <w:top w:val="nil"/>
              <w:left w:val="nil"/>
            </w:tcBorders>
          </w:tcPr>
          <w:p w:rsidR="005B00AB" w:rsidRDefault="005B00AB">
            <w:pPr>
              <w:tabs>
                <w:tab w:val="left" w:pos="0"/>
              </w:tabs>
              <w:rPr>
                <w:sz w:val="48"/>
                <w:szCs w:val="48"/>
              </w:rPr>
            </w:pPr>
          </w:p>
        </w:tc>
      </w:tr>
      <w:tr w:rsidR="005B00AB">
        <w:trPr>
          <w:trHeight w:val="20"/>
        </w:trPr>
        <w:tc>
          <w:tcPr>
            <w:tcW w:w="11250" w:type="dxa"/>
            <w:tcBorders>
              <w:top w:val="nil"/>
              <w:left w:val="nil"/>
              <w:right w:val="nil"/>
            </w:tcBorders>
          </w:tcPr>
          <w:p w:rsidR="005B00AB" w:rsidRDefault="006F5BEA">
            <w:pPr>
              <w:pStyle w:val="Heading1"/>
              <w:tabs>
                <w:tab w:val="left" w:pos="8982"/>
              </w:tabs>
              <w:ind w:left="720"/>
            </w:pPr>
            <w:r>
              <w:t>FAIRVIEW SCHOOL DISTRICT</w:t>
            </w:r>
          </w:p>
        </w:tc>
        <w:tc>
          <w:tcPr>
            <w:tcW w:w="270" w:type="dxa"/>
            <w:vMerge/>
            <w:tcBorders>
              <w:top w:val="nil"/>
              <w:left w:val="nil"/>
            </w:tcBorders>
          </w:tcPr>
          <w:p w:rsidR="005B00AB" w:rsidRDefault="005B00AB">
            <w:pPr>
              <w:widowControl w:val="0"/>
              <w:pBdr>
                <w:top w:val="nil"/>
                <w:left w:val="nil"/>
                <w:bottom w:val="nil"/>
                <w:right w:val="nil"/>
                <w:between w:val="nil"/>
              </w:pBdr>
              <w:spacing w:line="276" w:lineRule="auto"/>
            </w:pPr>
          </w:p>
        </w:tc>
      </w:tr>
    </w:tbl>
    <w:p w:rsidR="005B00AB" w:rsidRDefault="005B00AB">
      <w:pPr>
        <w:pBdr>
          <w:top w:val="nil"/>
          <w:left w:val="nil"/>
          <w:bottom w:val="nil"/>
          <w:right w:val="nil"/>
          <w:between w:val="nil"/>
        </w:pBdr>
        <w:tabs>
          <w:tab w:val="left" w:pos="0"/>
        </w:tabs>
        <w:ind w:left="-1800"/>
        <w:rPr>
          <w:color w:val="000000"/>
          <w:sz w:val="24"/>
          <w:szCs w:val="24"/>
        </w:rPr>
      </w:pPr>
    </w:p>
    <w:p w:rsidR="005B00AB" w:rsidRDefault="005B00AB">
      <w:pPr>
        <w:rPr>
          <w:sz w:val="24"/>
          <w:szCs w:val="24"/>
        </w:rPr>
      </w:pPr>
    </w:p>
    <w:p w:rsidR="005B00AB" w:rsidRDefault="006F5BEA">
      <w:pPr>
        <w:rPr>
          <w:sz w:val="24"/>
          <w:szCs w:val="24"/>
        </w:rPr>
      </w:pPr>
      <w:r>
        <w:rPr>
          <w:sz w:val="24"/>
          <w:szCs w:val="24"/>
        </w:rPr>
        <w:t xml:space="preserve">                                                                                                 September</w:t>
      </w:r>
      <w:r w:rsidR="00EB27F5">
        <w:rPr>
          <w:sz w:val="24"/>
          <w:szCs w:val="24"/>
        </w:rPr>
        <w:t xml:space="preserve"> 20,</w:t>
      </w:r>
      <w:r>
        <w:rPr>
          <w:sz w:val="24"/>
          <w:szCs w:val="24"/>
        </w:rPr>
        <w:t xml:space="preserve"> 2018</w:t>
      </w:r>
      <w:bookmarkStart w:id="0" w:name="_GoBack"/>
      <w:bookmarkEnd w:id="0"/>
    </w:p>
    <w:p w:rsidR="005B00AB" w:rsidRDefault="005B00AB">
      <w:pPr>
        <w:pBdr>
          <w:top w:val="nil"/>
          <w:left w:val="nil"/>
          <w:bottom w:val="nil"/>
          <w:right w:val="nil"/>
          <w:between w:val="nil"/>
        </w:pBdr>
        <w:rPr>
          <w:color w:val="000000"/>
          <w:sz w:val="28"/>
          <w:szCs w:val="28"/>
        </w:rPr>
      </w:pPr>
    </w:p>
    <w:p w:rsidR="005B00AB" w:rsidRDefault="006F5BEA">
      <w:pPr>
        <w:pBdr>
          <w:top w:val="nil"/>
          <w:left w:val="nil"/>
          <w:bottom w:val="nil"/>
          <w:right w:val="nil"/>
          <w:between w:val="nil"/>
        </w:pBdr>
        <w:rPr>
          <w:color w:val="000000"/>
          <w:sz w:val="32"/>
          <w:szCs w:val="32"/>
          <w:u w:val="single"/>
        </w:rPr>
      </w:pPr>
      <w:r>
        <w:rPr>
          <w:color w:val="000000"/>
          <w:sz w:val="28"/>
          <w:szCs w:val="28"/>
        </w:rPr>
        <w:tab/>
      </w:r>
      <w:r>
        <w:rPr>
          <w:color w:val="000000"/>
          <w:sz w:val="28"/>
          <w:szCs w:val="28"/>
        </w:rPr>
        <w:tab/>
        <w:t xml:space="preserve">             </w:t>
      </w:r>
      <w:r>
        <w:rPr>
          <w:b/>
          <w:color w:val="000000"/>
          <w:sz w:val="32"/>
          <w:szCs w:val="32"/>
          <w:u w:val="single"/>
        </w:rPr>
        <w:t>201</w:t>
      </w:r>
      <w:r>
        <w:rPr>
          <w:b/>
          <w:sz w:val="32"/>
          <w:szCs w:val="32"/>
          <w:u w:val="single"/>
        </w:rPr>
        <w:t>8</w:t>
      </w:r>
      <w:r>
        <w:rPr>
          <w:b/>
          <w:color w:val="000000"/>
          <w:sz w:val="32"/>
          <w:szCs w:val="32"/>
          <w:u w:val="single"/>
        </w:rPr>
        <w:t>-201</w:t>
      </w:r>
      <w:r>
        <w:rPr>
          <w:b/>
          <w:sz w:val="32"/>
          <w:szCs w:val="32"/>
          <w:u w:val="single"/>
        </w:rPr>
        <w:t>9</w:t>
      </w:r>
      <w:r>
        <w:rPr>
          <w:b/>
          <w:color w:val="000000"/>
          <w:sz w:val="32"/>
          <w:szCs w:val="32"/>
          <w:u w:val="single"/>
        </w:rPr>
        <w:t xml:space="preserve"> School Year</w:t>
      </w:r>
    </w:p>
    <w:p w:rsidR="005B00AB" w:rsidRDefault="005B00AB">
      <w:pPr>
        <w:pBdr>
          <w:top w:val="nil"/>
          <w:left w:val="nil"/>
          <w:bottom w:val="nil"/>
          <w:right w:val="nil"/>
          <w:between w:val="nil"/>
        </w:pBdr>
        <w:rPr>
          <w:color w:val="000000"/>
          <w:sz w:val="28"/>
          <w:szCs w:val="28"/>
        </w:rPr>
      </w:pPr>
    </w:p>
    <w:p w:rsidR="005B00AB" w:rsidRDefault="006F5BEA">
      <w:pPr>
        <w:pBdr>
          <w:top w:val="nil"/>
          <w:left w:val="nil"/>
          <w:bottom w:val="nil"/>
          <w:right w:val="nil"/>
          <w:between w:val="nil"/>
        </w:pBdr>
        <w:rPr>
          <w:color w:val="000000"/>
          <w:sz w:val="28"/>
          <w:szCs w:val="28"/>
          <w:u w:val="single"/>
        </w:rPr>
      </w:pPr>
      <w:r>
        <w:rPr>
          <w:color w:val="000000"/>
          <w:sz w:val="28"/>
          <w:szCs w:val="28"/>
        </w:rPr>
        <w:t xml:space="preserve">                          Bilingual Parent Advisory Committee</w:t>
      </w:r>
    </w:p>
    <w:p w:rsidR="005B00AB" w:rsidRDefault="005B00AB">
      <w:pPr>
        <w:pBdr>
          <w:top w:val="nil"/>
          <w:left w:val="nil"/>
          <w:bottom w:val="nil"/>
          <w:right w:val="nil"/>
          <w:between w:val="nil"/>
        </w:pBdr>
        <w:rPr>
          <w:color w:val="000000"/>
          <w:sz w:val="28"/>
          <w:szCs w:val="28"/>
          <w:u w:val="single"/>
        </w:rPr>
      </w:pPr>
    </w:p>
    <w:p w:rsidR="005B00AB" w:rsidRDefault="005B00AB">
      <w:pPr>
        <w:pBdr>
          <w:top w:val="nil"/>
          <w:left w:val="nil"/>
          <w:bottom w:val="nil"/>
          <w:right w:val="nil"/>
          <w:between w:val="nil"/>
        </w:pBdr>
        <w:rPr>
          <w:color w:val="000000"/>
          <w:sz w:val="28"/>
          <w:szCs w:val="28"/>
          <w:u w:val="single"/>
        </w:rPr>
      </w:pPr>
    </w:p>
    <w:p w:rsidR="005B00AB" w:rsidRDefault="006F5BEA">
      <w:pPr>
        <w:pBdr>
          <w:top w:val="nil"/>
          <w:left w:val="nil"/>
          <w:bottom w:val="nil"/>
          <w:right w:val="nil"/>
          <w:between w:val="nil"/>
        </w:pBdr>
        <w:rPr>
          <w:color w:val="000000"/>
          <w:sz w:val="28"/>
          <w:szCs w:val="28"/>
        </w:rPr>
      </w:pPr>
      <w:r>
        <w:rPr>
          <w:color w:val="000000"/>
          <w:sz w:val="28"/>
          <w:szCs w:val="28"/>
        </w:rPr>
        <w:t>Dear Parent/Guardian:</w:t>
      </w:r>
    </w:p>
    <w:p w:rsidR="005B00AB" w:rsidRDefault="005B00AB">
      <w:pPr>
        <w:pBdr>
          <w:top w:val="nil"/>
          <w:left w:val="nil"/>
          <w:bottom w:val="nil"/>
          <w:right w:val="nil"/>
          <w:between w:val="nil"/>
        </w:pBdr>
        <w:rPr>
          <w:color w:val="000000"/>
          <w:sz w:val="28"/>
          <w:szCs w:val="28"/>
        </w:rPr>
      </w:pPr>
    </w:p>
    <w:p w:rsidR="005B00AB" w:rsidRDefault="006F5BEA">
      <w:pPr>
        <w:pBdr>
          <w:top w:val="nil"/>
          <w:left w:val="nil"/>
          <w:bottom w:val="nil"/>
          <w:right w:val="nil"/>
          <w:between w:val="nil"/>
        </w:pBdr>
        <w:rPr>
          <w:color w:val="000000"/>
          <w:sz w:val="24"/>
          <w:szCs w:val="24"/>
        </w:rPr>
      </w:pPr>
      <w:r>
        <w:rPr>
          <w:color w:val="000000"/>
          <w:sz w:val="24"/>
          <w:szCs w:val="24"/>
        </w:rPr>
        <w:t xml:space="preserve">The Fairview School District </w:t>
      </w:r>
      <w:r>
        <w:rPr>
          <w:i/>
          <w:color w:val="000000"/>
          <w:sz w:val="24"/>
          <w:szCs w:val="24"/>
        </w:rPr>
        <w:t>in partnership with parents of ESL/Bilingual students</w:t>
      </w:r>
      <w:r>
        <w:rPr>
          <w:color w:val="000000"/>
          <w:sz w:val="24"/>
          <w:szCs w:val="24"/>
        </w:rPr>
        <w:t xml:space="preserve">, will promote the </w:t>
      </w:r>
      <w:r>
        <w:rPr>
          <w:b/>
          <w:color w:val="000000"/>
          <w:sz w:val="24"/>
          <w:szCs w:val="24"/>
        </w:rPr>
        <w:t>social, emotional</w:t>
      </w:r>
      <w:r>
        <w:rPr>
          <w:color w:val="000000"/>
          <w:sz w:val="24"/>
          <w:szCs w:val="24"/>
        </w:rPr>
        <w:t xml:space="preserve">, and </w:t>
      </w:r>
      <w:r>
        <w:rPr>
          <w:b/>
          <w:color w:val="000000"/>
          <w:sz w:val="24"/>
          <w:szCs w:val="24"/>
        </w:rPr>
        <w:t xml:space="preserve">academic growth of all children in the district. </w:t>
      </w:r>
      <w:r>
        <w:rPr>
          <w:color w:val="000000"/>
          <w:sz w:val="24"/>
          <w:szCs w:val="24"/>
        </w:rPr>
        <w:t xml:space="preserve"> Parents will be part of the discussion in the planning, design and development of all academic programs and social activities that contribute to their child’s bilingual education. Bilingual education parents will be included in the discussion and planning of district measures that will be put into place to help all children meet the state’s academic performance standards. Bilingual education parents will be encouraged to attend district planning meetings and to meet with the district ESL/Bilingual supervisor and/or bilingual teachers. Bilingual education parents will be able to ask questions, give input on important issues and suggest ideas and strategies to help improve their child’s bilingual education. Bilingual education parents will also be provided with training in the beginning of each school year to facilitate their involvement in planning school activities and academic programs.  I encourage all parents of bilingual students in the Fairview School District to attend the Bilingual Parent Advisory Committee Meeting for the 201</w:t>
      </w:r>
      <w:r>
        <w:rPr>
          <w:sz w:val="24"/>
          <w:szCs w:val="24"/>
        </w:rPr>
        <w:t>8</w:t>
      </w:r>
      <w:r>
        <w:rPr>
          <w:color w:val="000000"/>
          <w:sz w:val="24"/>
          <w:szCs w:val="24"/>
        </w:rPr>
        <w:t>-201</w:t>
      </w:r>
      <w:r>
        <w:rPr>
          <w:sz w:val="24"/>
          <w:szCs w:val="24"/>
        </w:rPr>
        <w:t>9</w:t>
      </w:r>
      <w:r>
        <w:rPr>
          <w:color w:val="000000"/>
          <w:sz w:val="24"/>
          <w:szCs w:val="24"/>
        </w:rPr>
        <w:t xml:space="preserve"> school </w:t>
      </w:r>
      <w:proofErr w:type="gramStart"/>
      <w:r>
        <w:rPr>
          <w:color w:val="000000"/>
          <w:sz w:val="24"/>
          <w:szCs w:val="24"/>
        </w:rPr>
        <w:t>year</w:t>
      </w:r>
      <w:proofErr w:type="gramEnd"/>
      <w:r>
        <w:rPr>
          <w:color w:val="000000"/>
          <w:sz w:val="24"/>
          <w:szCs w:val="24"/>
        </w:rPr>
        <w:t>, which will be held on Thursday, September 2</w:t>
      </w:r>
      <w:r w:rsidR="000810E7">
        <w:rPr>
          <w:color w:val="000000"/>
          <w:sz w:val="24"/>
          <w:szCs w:val="24"/>
        </w:rPr>
        <w:t>7</w:t>
      </w:r>
      <w:r>
        <w:rPr>
          <w:color w:val="000000"/>
          <w:sz w:val="24"/>
          <w:szCs w:val="24"/>
        </w:rPr>
        <w:t>, 201</w:t>
      </w:r>
      <w:r>
        <w:rPr>
          <w:sz w:val="24"/>
          <w:szCs w:val="24"/>
        </w:rPr>
        <w:t>8</w:t>
      </w:r>
      <w:r>
        <w:rPr>
          <w:color w:val="000000"/>
          <w:sz w:val="24"/>
          <w:szCs w:val="24"/>
        </w:rPr>
        <w:t xml:space="preserve"> at 7:30 PM in room B-6 of the Number Three School Annex.</w:t>
      </w:r>
    </w:p>
    <w:p w:rsidR="005B00AB" w:rsidRDefault="005B00AB">
      <w:pPr>
        <w:pBdr>
          <w:top w:val="nil"/>
          <w:left w:val="nil"/>
          <w:bottom w:val="nil"/>
          <w:right w:val="nil"/>
          <w:between w:val="nil"/>
        </w:pBdr>
        <w:rPr>
          <w:color w:val="000000"/>
          <w:sz w:val="28"/>
          <w:szCs w:val="28"/>
        </w:rPr>
      </w:pPr>
    </w:p>
    <w:p w:rsidR="005B00AB" w:rsidRDefault="006F5BEA">
      <w:pPr>
        <w:pBdr>
          <w:top w:val="nil"/>
          <w:left w:val="nil"/>
          <w:bottom w:val="nil"/>
          <w:right w:val="nil"/>
          <w:between w:val="nil"/>
        </w:pBdr>
        <w:rPr>
          <w:color w:val="000000"/>
          <w:sz w:val="24"/>
          <w:szCs w:val="24"/>
        </w:rPr>
      </w:pPr>
      <w:r>
        <w:rPr>
          <w:color w:val="000000"/>
          <w:sz w:val="24"/>
          <w:szCs w:val="24"/>
        </w:rPr>
        <w:t xml:space="preserve">If you have any questions, please contact Mrs. </w:t>
      </w:r>
      <w:proofErr w:type="spellStart"/>
      <w:r>
        <w:rPr>
          <w:color w:val="000000"/>
          <w:sz w:val="24"/>
          <w:szCs w:val="24"/>
        </w:rPr>
        <w:t>Enzina</w:t>
      </w:r>
      <w:proofErr w:type="spellEnd"/>
      <w:r>
        <w:rPr>
          <w:color w:val="000000"/>
          <w:sz w:val="24"/>
          <w:szCs w:val="24"/>
        </w:rPr>
        <w:t xml:space="preserve"> </w:t>
      </w:r>
      <w:proofErr w:type="spellStart"/>
      <w:r>
        <w:rPr>
          <w:color w:val="000000"/>
          <w:sz w:val="24"/>
          <w:szCs w:val="24"/>
        </w:rPr>
        <w:t>Bruzzesi</w:t>
      </w:r>
      <w:proofErr w:type="spellEnd"/>
      <w:r>
        <w:rPr>
          <w:color w:val="000000"/>
          <w:sz w:val="24"/>
          <w:szCs w:val="24"/>
        </w:rPr>
        <w:t xml:space="preserve"> at 201-313-0249. Mrs. </w:t>
      </w:r>
      <w:proofErr w:type="spellStart"/>
      <w:r>
        <w:rPr>
          <w:color w:val="000000"/>
          <w:sz w:val="24"/>
          <w:szCs w:val="24"/>
        </w:rPr>
        <w:t>Bruzzesi</w:t>
      </w:r>
      <w:proofErr w:type="spellEnd"/>
      <w:r>
        <w:rPr>
          <w:color w:val="000000"/>
          <w:sz w:val="24"/>
          <w:szCs w:val="24"/>
        </w:rPr>
        <w:t xml:space="preserve"> is a Bilingual Spanish Teacher and is the Chair of the Fairview Bilingual Parent Advisory Committee.</w:t>
      </w:r>
    </w:p>
    <w:p w:rsidR="005B00AB" w:rsidRDefault="005B00AB">
      <w:pPr>
        <w:pBdr>
          <w:top w:val="nil"/>
          <w:left w:val="nil"/>
          <w:bottom w:val="nil"/>
          <w:right w:val="nil"/>
          <w:between w:val="nil"/>
        </w:pBdr>
        <w:rPr>
          <w:color w:val="000000"/>
          <w:sz w:val="28"/>
          <w:szCs w:val="28"/>
        </w:rPr>
      </w:pPr>
    </w:p>
    <w:p w:rsidR="005B00AB" w:rsidRDefault="006F5BEA">
      <w:pPr>
        <w:pBdr>
          <w:top w:val="nil"/>
          <w:left w:val="nil"/>
          <w:bottom w:val="nil"/>
          <w:right w:val="nil"/>
          <w:between w:val="nil"/>
        </w:pBdr>
        <w:rPr>
          <w:color w:val="000000"/>
          <w:sz w:val="24"/>
          <w:szCs w:val="24"/>
        </w:rPr>
      </w:pPr>
      <w:r>
        <w:rPr>
          <w:color w:val="000000"/>
          <w:sz w:val="24"/>
          <w:szCs w:val="24"/>
        </w:rPr>
        <w:t>Thank you.</w:t>
      </w:r>
    </w:p>
    <w:p w:rsidR="005B00AB" w:rsidRDefault="005B00AB">
      <w:pPr>
        <w:pBdr>
          <w:top w:val="nil"/>
          <w:left w:val="nil"/>
          <w:bottom w:val="nil"/>
          <w:right w:val="nil"/>
          <w:between w:val="nil"/>
        </w:pBdr>
        <w:rPr>
          <w:color w:val="000000"/>
          <w:sz w:val="24"/>
          <w:szCs w:val="24"/>
        </w:rPr>
      </w:pPr>
    </w:p>
    <w:p w:rsidR="005B00AB" w:rsidRDefault="005B00AB">
      <w:pPr>
        <w:pBdr>
          <w:top w:val="nil"/>
          <w:left w:val="nil"/>
          <w:bottom w:val="nil"/>
          <w:right w:val="nil"/>
          <w:between w:val="nil"/>
        </w:pBdr>
        <w:rPr>
          <w:color w:val="000000"/>
          <w:sz w:val="24"/>
          <w:szCs w:val="24"/>
        </w:rPr>
      </w:pPr>
    </w:p>
    <w:p w:rsidR="005B00AB" w:rsidRDefault="005B00AB">
      <w:pPr>
        <w:pBdr>
          <w:top w:val="nil"/>
          <w:left w:val="nil"/>
          <w:bottom w:val="nil"/>
          <w:right w:val="nil"/>
          <w:between w:val="nil"/>
        </w:pBdr>
        <w:rPr>
          <w:color w:val="000000"/>
          <w:sz w:val="24"/>
          <w:szCs w:val="24"/>
        </w:rPr>
      </w:pPr>
    </w:p>
    <w:p w:rsidR="005B00AB" w:rsidRDefault="005B00AB">
      <w:pPr>
        <w:pBdr>
          <w:top w:val="nil"/>
          <w:left w:val="nil"/>
          <w:bottom w:val="nil"/>
          <w:right w:val="nil"/>
          <w:between w:val="nil"/>
        </w:pBdr>
        <w:rPr>
          <w:color w:val="000000"/>
          <w:sz w:val="24"/>
          <w:szCs w:val="24"/>
        </w:rPr>
      </w:pPr>
    </w:p>
    <w:p w:rsidR="005B00AB" w:rsidRDefault="005B00AB">
      <w:pPr>
        <w:pBdr>
          <w:top w:val="nil"/>
          <w:left w:val="nil"/>
          <w:bottom w:val="nil"/>
          <w:right w:val="nil"/>
          <w:between w:val="nil"/>
        </w:pBdr>
        <w:rPr>
          <w:color w:val="000000"/>
          <w:sz w:val="28"/>
          <w:szCs w:val="28"/>
        </w:rPr>
      </w:pPr>
    </w:p>
    <w:p w:rsidR="005B00AB" w:rsidRDefault="005B00AB">
      <w:pPr>
        <w:pBdr>
          <w:top w:val="nil"/>
          <w:left w:val="nil"/>
          <w:bottom w:val="nil"/>
          <w:right w:val="nil"/>
          <w:between w:val="nil"/>
        </w:pBdr>
        <w:rPr>
          <w:color w:val="000000"/>
          <w:sz w:val="28"/>
          <w:szCs w:val="28"/>
        </w:rPr>
      </w:pPr>
    </w:p>
    <w:p w:rsidR="005B00AB" w:rsidRDefault="005B00AB">
      <w:pPr>
        <w:pBdr>
          <w:top w:val="nil"/>
          <w:left w:val="nil"/>
          <w:bottom w:val="nil"/>
          <w:right w:val="nil"/>
          <w:between w:val="nil"/>
        </w:pBdr>
        <w:rPr>
          <w:color w:val="000000"/>
          <w:sz w:val="28"/>
          <w:szCs w:val="28"/>
        </w:rPr>
      </w:pPr>
    </w:p>
    <w:p w:rsidR="005B00AB" w:rsidRDefault="005B00AB">
      <w:pPr>
        <w:pBdr>
          <w:top w:val="nil"/>
          <w:left w:val="nil"/>
          <w:bottom w:val="nil"/>
          <w:right w:val="nil"/>
          <w:between w:val="nil"/>
        </w:pBdr>
        <w:rPr>
          <w:color w:val="000000"/>
          <w:sz w:val="28"/>
          <w:szCs w:val="28"/>
        </w:rPr>
      </w:pPr>
    </w:p>
    <w:p w:rsidR="005B00AB" w:rsidRDefault="005B00AB">
      <w:pPr>
        <w:pBdr>
          <w:top w:val="nil"/>
          <w:left w:val="nil"/>
          <w:bottom w:val="nil"/>
          <w:right w:val="nil"/>
          <w:between w:val="nil"/>
        </w:pBdr>
        <w:rPr>
          <w:color w:val="000000"/>
          <w:sz w:val="28"/>
          <w:szCs w:val="28"/>
        </w:rPr>
      </w:pPr>
    </w:p>
    <w:sectPr w:rsidR="005B00AB">
      <w:pgSz w:w="12240" w:h="15840"/>
      <w:pgMar w:top="36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00AB"/>
    <w:rsid w:val="000810E7"/>
    <w:rsid w:val="005B00AB"/>
    <w:rsid w:val="006F5BEA"/>
    <w:rsid w:val="00EB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outlineLvl w:val="0"/>
    </w:pPr>
    <w:rPr>
      <w:sz w:val="48"/>
      <w:szCs w:val="48"/>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outlineLvl w:val="0"/>
    </w:pPr>
    <w:rPr>
      <w:sz w:val="48"/>
      <w:szCs w:val="48"/>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ldelisio</dc:creator>
  <cp:lastModifiedBy>hp-pro desk</cp:lastModifiedBy>
  <cp:revision>4</cp:revision>
  <dcterms:created xsi:type="dcterms:W3CDTF">2018-10-11T14:15:00Z</dcterms:created>
  <dcterms:modified xsi:type="dcterms:W3CDTF">2018-10-11T14:16:00Z</dcterms:modified>
</cp:coreProperties>
</file>